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0161" w:rsidRPr="00CA55A7" w:rsidRDefault="00CA55A7" w:rsidP="00F90161">
      <w:pPr>
        <w:pStyle w:val="Title"/>
        <w:jc w:val="center"/>
        <w:rPr>
          <w:sz w:val="72"/>
        </w:rPr>
      </w:pPr>
      <w:r w:rsidRPr="00CA55A7">
        <w:rPr>
          <w:sz w:val="72"/>
        </w:rPr>
        <w:t xml:space="preserve">FREE </w:t>
      </w:r>
      <w:r w:rsidR="00F90161" w:rsidRPr="00CA55A7">
        <w:rPr>
          <w:sz w:val="72"/>
        </w:rPr>
        <w:t>autism study</w:t>
      </w:r>
    </w:p>
    <w:tbl>
      <w:tblPr>
        <w:tblW w:w="9245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Event Info"/>
      </w:tblPr>
      <w:tblGrid>
        <w:gridCol w:w="4291"/>
        <w:gridCol w:w="299"/>
        <w:gridCol w:w="4655"/>
      </w:tblGrid>
      <w:tr w:rsidR="004363EF" w:rsidTr="00E23904">
        <w:trPr>
          <w:trHeight w:val="3942"/>
          <w:jc w:val="center"/>
        </w:trPr>
        <w:tc>
          <w:tcPr>
            <w:tcW w:w="4291" w:type="dxa"/>
          </w:tcPr>
          <w:p w:rsidR="004363EF" w:rsidRPr="00F90161" w:rsidRDefault="00E23904" w:rsidP="00F90161">
            <w:pPr>
              <w:jc w:val="center"/>
              <w:rPr>
                <w:i/>
                <w:sz w:val="16"/>
                <w:szCs w:val="16"/>
              </w:rPr>
            </w:pPr>
            <w:r w:rsidRPr="00E23904">
              <w:rPr>
                <w:i/>
                <w:noProof/>
                <w:sz w:val="16"/>
                <w:szCs w:val="16"/>
                <w:lang w:eastAsia="en-US"/>
              </w:rPr>
              <mc:AlternateContent>
                <mc:Choice Requires="wps">
                  <w:drawing>
                    <wp:anchor distT="45720" distB="45720" distL="114300" distR="114300" simplePos="0" relativeHeight="251665408" behindDoc="1" locked="0" layoutInCell="1" allowOverlap="1" wp14:anchorId="6E086081" wp14:editId="526B24A8">
                      <wp:simplePos x="0" y="0"/>
                      <wp:positionH relativeFrom="column">
                        <wp:posOffset>-113031</wp:posOffset>
                      </wp:positionH>
                      <wp:positionV relativeFrom="paragraph">
                        <wp:posOffset>4605656</wp:posOffset>
                      </wp:positionV>
                      <wp:extent cx="2891155" cy="355600"/>
                      <wp:effectExtent l="0" t="0" r="4445" b="6350"/>
                      <wp:wrapNone/>
                      <wp:docPr id="5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891155" cy="355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E23904" w:rsidRPr="00D51ADA" w:rsidRDefault="00E23904" w:rsidP="00E23904">
                                  <w:pPr>
                                    <w:jc w:val="center"/>
                                    <w:rPr>
                                      <w:color w:val="auto"/>
                                    </w:rPr>
                                  </w:pPr>
                                  <w:r w:rsidRPr="00D51ADA">
                                    <w:rPr>
                                      <w:i/>
                                      <w:color w:val="auto"/>
                                      <w:sz w:val="16"/>
                                      <w:szCs w:val="16"/>
                                    </w:rPr>
                                    <w:t xml:space="preserve">Be good to your brain. Your </w:t>
                                  </w:r>
                                  <w:r w:rsidR="006D25E0" w:rsidRPr="00D51ADA">
                                    <w:rPr>
                                      <w:i/>
                                      <w:color w:val="auto"/>
                                      <w:sz w:val="16"/>
                                      <w:szCs w:val="16"/>
                                    </w:rPr>
                                    <w:t>body</w:t>
                                  </w:r>
                                  <w:r w:rsidRPr="00D51ADA">
                                    <w:rPr>
                                      <w:i/>
                                      <w:color w:val="auto"/>
                                      <w:sz w:val="16"/>
                                      <w:szCs w:val="16"/>
                                    </w:rPr>
                                    <w:t xml:space="preserve"> will thank you.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E086081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left:0;text-align:left;margin-left:-8.9pt;margin-top:362.65pt;width:227.65pt;height:28pt;z-index:-2516510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" stroked="f">
                      <v:textbox>
                        <w:txbxContent>
                          <w:p w:rsidR="00E23904" w:rsidRPr="00D51ADA" w:rsidRDefault="00E23904" w:rsidP="00E23904">
                            <w:pPr>
                              <w:jc w:val="center"/>
                              <w:rPr>
                                <w:color w:val="auto"/>
                              </w:rPr>
                            </w:pPr>
                            <w:r w:rsidRPr="00D51ADA">
                              <w:rPr>
                                <w:i/>
                                <w:color w:val="auto"/>
                                <w:sz w:val="16"/>
                                <w:szCs w:val="16"/>
                              </w:rPr>
                              <w:t xml:space="preserve">Be good to your brain. Your </w:t>
                            </w:r>
                            <w:r w:rsidR="006D25E0" w:rsidRPr="00D51ADA">
                              <w:rPr>
                                <w:i/>
                                <w:color w:val="auto"/>
                                <w:sz w:val="16"/>
                                <w:szCs w:val="16"/>
                              </w:rPr>
                              <w:t>body</w:t>
                            </w:r>
                            <w:r w:rsidRPr="00D51ADA">
                              <w:rPr>
                                <w:i/>
                                <w:color w:val="auto"/>
                                <w:sz w:val="16"/>
                                <w:szCs w:val="16"/>
                              </w:rPr>
                              <w:t xml:space="preserve"> will thank you.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F90161">
              <w:rPr>
                <w:i/>
                <w:noProof/>
                <w:sz w:val="16"/>
                <w:szCs w:val="16"/>
                <w:lang w:eastAsia="en-US"/>
              </w:rPr>
              <w:drawing>
                <wp:anchor distT="0" distB="0" distL="114300" distR="114300" simplePos="0" relativeHeight="251660288" behindDoc="1" locked="0" layoutInCell="1" allowOverlap="1" wp14:anchorId="62DE0997" wp14:editId="7B22DF9C">
                  <wp:simplePos x="0" y="0"/>
                  <wp:positionH relativeFrom="column">
                    <wp:posOffset>-125730</wp:posOffset>
                  </wp:positionH>
                  <wp:positionV relativeFrom="paragraph">
                    <wp:posOffset>84455</wp:posOffset>
                  </wp:positionV>
                  <wp:extent cx="2903855" cy="4483100"/>
                  <wp:effectExtent l="0" t="0" r="0" b="0"/>
                  <wp:wrapNone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42-23715234.jpg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04067" cy="44834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99" w:type="dxa"/>
          </w:tcPr>
          <w:p w:rsidR="004363EF" w:rsidRPr="00F90161" w:rsidRDefault="004363EF" w:rsidP="00F90161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4655" w:type="dxa"/>
          </w:tcPr>
          <w:p w:rsidR="00D75B84" w:rsidRPr="00D51ADA" w:rsidRDefault="00D75B84" w:rsidP="00CA55A7">
            <w:pPr>
              <w:pStyle w:val="Heading1"/>
              <w:rPr>
                <w:rStyle w:val="Heading1Char"/>
                <w:b/>
                <w:bCs/>
                <w:color w:val="auto"/>
              </w:rPr>
            </w:pPr>
            <w:r w:rsidRPr="00D51ADA">
              <w:rPr>
                <w:rStyle w:val="Heading1Char"/>
                <w:b/>
                <w:bCs/>
                <w:color w:val="auto"/>
              </w:rPr>
              <w:t>Free Non-Invasive Treatment from Dr. Dale Foster at Memphis Neurofeedback</w:t>
            </w:r>
            <w:r w:rsidR="00F90161" w:rsidRPr="00D51ADA">
              <w:rPr>
                <w:rStyle w:val="Heading1Char"/>
                <w:b/>
                <w:bCs/>
                <w:color w:val="auto"/>
              </w:rPr>
              <w:t>, LLC</w:t>
            </w:r>
          </w:p>
          <w:p w:rsidR="00D75B84" w:rsidRPr="00D51ADA" w:rsidRDefault="00D75B84" w:rsidP="00D75B84">
            <w:pPr>
              <w:rPr>
                <w:color w:val="auto"/>
              </w:rPr>
            </w:pPr>
            <w:r w:rsidRPr="00D51ADA">
              <w:rPr>
                <w:color w:val="auto"/>
              </w:rPr>
              <w:t>Thanks to the sponsorship of a philanthropic charity dedicated to helpin</w:t>
            </w:r>
            <w:r w:rsidR="00CA55A7" w:rsidRPr="00D51ADA">
              <w:rPr>
                <w:color w:val="auto"/>
              </w:rPr>
              <w:t xml:space="preserve">g children, </w:t>
            </w:r>
            <w:r w:rsidRPr="00D51ADA">
              <w:rPr>
                <w:color w:val="auto"/>
              </w:rPr>
              <w:t xml:space="preserve">we are currently recruiting children between the ages of </w:t>
            </w:r>
            <w:r w:rsidRPr="00D51ADA">
              <w:rPr>
                <w:b/>
                <w:color w:val="auto"/>
              </w:rPr>
              <w:t>6 and 17</w:t>
            </w:r>
            <w:r w:rsidR="00C821F1" w:rsidRPr="00D51ADA">
              <w:rPr>
                <w:color w:val="auto"/>
              </w:rPr>
              <w:t xml:space="preserve"> who have a diagnosis of </w:t>
            </w:r>
            <w:r w:rsidR="00C821F1" w:rsidRPr="00D51ADA">
              <w:rPr>
                <w:b/>
                <w:color w:val="auto"/>
              </w:rPr>
              <w:t>Autism Spectrum Disorder (ASD)</w:t>
            </w:r>
            <w:r w:rsidRPr="00D51ADA">
              <w:rPr>
                <w:color w:val="auto"/>
              </w:rPr>
              <w:t xml:space="preserve"> for an </w:t>
            </w:r>
            <w:r w:rsidR="00F90161" w:rsidRPr="00D51ADA">
              <w:rPr>
                <w:color w:val="auto"/>
              </w:rPr>
              <w:t>Acoustical Neuro Modulation (</w:t>
            </w:r>
            <w:r w:rsidRPr="00D51ADA">
              <w:rPr>
                <w:color w:val="auto"/>
              </w:rPr>
              <w:t>ANM</w:t>
            </w:r>
            <w:r w:rsidR="00F90161" w:rsidRPr="00D51ADA">
              <w:rPr>
                <w:color w:val="auto"/>
              </w:rPr>
              <w:t>) and Neurofeedback (NF)</w:t>
            </w:r>
            <w:r w:rsidRPr="00D51ADA">
              <w:rPr>
                <w:color w:val="auto"/>
              </w:rPr>
              <w:t xml:space="preserve"> in Autism Study.</w:t>
            </w:r>
          </w:p>
          <w:p w:rsidR="00D75B84" w:rsidRPr="00D51ADA" w:rsidRDefault="00D75B84" w:rsidP="00D75B84">
            <w:pPr>
              <w:pStyle w:val="ListParagraph"/>
              <w:numPr>
                <w:ilvl w:val="0"/>
                <w:numId w:val="5"/>
              </w:numPr>
              <w:rPr>
                <w:color w:val="auto"/>
              </w:rPr>
            </w:pPr>
            <w:r w:rsidRPr="00D51ADA">
              <w:rPr>
                <w:color w:val="auto"/>
              </w:rPr>
              <w:t>Goal:</w:t>
            </w:r>
            <w:r w:rsidR="00C821F1" w:rsidRPr="00D51ADA">
              <w:rPr>
                <w:color w:val="auto"/>
              </w:rPr>
              <w:t xml:space="preserve"> To further evaluate a combination of treatments already noted to have made significant difference in the development of children with ASD.</w:t>
            </w:r>
          </w:p>
          <w:p w:rsidR="00D75B84" w:rsidRPr="00D51ADA" w:rsidRDefault="00D75B84" w:rsidP="00D75B84">
            <w:pPr>
              <w:pStyle w:val="ListParagraph"/>
              <w:numPr>
                <w:ilvl w:val="0"/>
                <w:numId w:val="5"/>
              </w:numPr>
              <w:rPr>
                <w:color w:val="auto"/>
              </w:rPr>
            </w:pPr>
            <w:r w:rsidRPr="00D51ADA">
              <w:rPr>
                <w:color w:val="auto"/>
              </w:rPr>
              <w:t>Treatment: one hour, twice weekly minimum, a total of 12-14 sessions</w:t>
            </w:r>
          </w:p>
          <w:p w:rsidR="00D26797" w:rsidRPr="00D51ADA" w:rsidRDefault="00D26797" w:rsidP="00D75B84">
            <w:pPr>
              <w:pStyle w:val="ListParagraph"/>
              <w:numPr>
                <w:ilvl w:val="0"/>
                <w:numId w:val="5"/>
              </w:numPr>
              <w:rPr>
                <w:color w:val="auto"/>
              </w:rPr>
            </w:pPr>
            <w:r w:rsidRPr="00D51ADA">
              <w:rPr>
                <w:color w:val="auto"/>
              </w:rPr>
              <w:t xml:space="preserve">6 non-invasive sound sessions + </w:t>
            </w:r>
            <w:r w:rsidR="00367D5C" w:rsidRPr="00D51ADA">
              <w:rPr>
                <w:color w:val="auto"/>
              </w:rPr>
              <w:br/>
            </w:r>
            <w:r w:rsidRPr="00D51ADA">
              <w:rPr>
                <w:color w:val="auto"/>
              </w:rPr>
              <w:t>6 EEG biofeedback sessions</w:t>
            </w:r>
          </w:p>
          <w:p w:rsidR="004363EF" w:rsidRPr="00D51ADA" w:rsidRDefault="00D26797" w:rsidP="00D75B84">
            <w:pPr>
              <w:pStyle w:val="ListParagraph"/>
              <w:numPr>
                <w:ilvl w:val="0"/>
                <w:numId w:val="5"/>
              </w:numPr>
              <w:rPr>
                <w:color w:val="auto"/>
              </w:rPr>
            </w:pPr>
            <w:r w:rsidRPr="00D51ADA">
              <w:rPr>
                <w:color w:val="auto"/>
              </w:rPr>
              <w:t>Free study, but $5.00 refundable fee collected for each session. If no sessions are missed, the money will be refunded in full</w:t>
            </w:r>
            <w:r w:rsidR="00C821F1" w:rsidRPr="00D51ADA">
              <w:rPr>
                <w:color w:val="auto"/>
              </w:rPr>
              <w:t>.</w:t>
            </w:r>
          </w:p>
          <w:p w:rsidR="00F90161" w:rsidRPr="00D51ADA" w:rsidRDefault="00F90161" w:rsidP="00F90161">
            <w:pPr>
              <w:pStyle w:val="ListParagraph"/>
              <w:numPr>
                <w:ilvl w:val="0"/>
                <w:numId w:val="5"/>
              </w:numPr>
              <w:rPr>
                <w:color w:val="auto"/>
              </w:rPr>
            </w:pPr>
            <w:r w:rsidRPr="00D51ADA">
              <w:rPr>
                <w:color w:val="auto"/>
              </w:rPr>
              <w:t>Results thus far: calming, improved sleep, increased focus and awareness, improved mood and communication, and reduction of number of symptoms related to anxiety</w:t>
            </w:r>
          </w:p>
        </w:tc>
        <w:bookmarkStart w:id="0" w:name="_GoBack"/>
        <w:bookmarkEnd w:id="0"/>
      </w:tr>
    </w:tbl>
    <w:p w:rsidR="00D26797" w:rsidRDefault="00D26797" w:rsidP="00F90161">
      <w:pPr>
        <w:pStyle w:val="Address"/>
        <w:rPr>
          <w:sz w:val="20"/>
        </w:rPr>
      </w:pPr>
    </w:p>
    <w:p w:rsidR="00CA55A7" w:rsidRDefault="005F7CEE" w:rsidP="00CA55A7">
      <w:pPr>
        <w:pStyle w:val="Address"/>
        <w:contextualSpacing/>
        <w:rPr>
          <w:color w:val="027E6F" w:themeColor="accent1" w:themeShade="BF"/>
          <w:sz w:val="32"/>
          <w:szCs w:val="32"/>
        </w:rPr>
      </w:pPr>
      <w:r w:rsidRPr="00CA55A7">
        <w:rPr>
          <w:i/>
          <w:noProof/>
          <w:sz w:val="12"/>
          <w:szCs w:val="16"/>
          <w:lang w:eastAsia="en-US"/>
        </w:rPr>
        <mc:AlternateContent>
          <mc:Choice Requires="wps">
            <w:drawing>
              <wp:anchor distT="45720" distB="45720" distL="114300" distR="114300" simplePos="0" relativeHeight="251662336" behindDoc="1" locked="0" layoutInCell="1" allowOverlap="1" wp14:anchorId="5C830B31" wp14:editId="2A514818">
                <wp:simplePos x="0" y="0"/>
                <wp:positionH relativeFrom="margin">
                  <wp:align>center</wp:align>
                </wp:positionH>
                <wp:positionV relativeFrom="paragraph">
                  <wp:posOffset>42545</wp:posOffset>
                </wp:positionV>
                <wp:extent cx="5029200" cy="1206500"/>
                <wp:effectExtent l="0" t="0" r="0" b="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29200" cy="1206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90161" w:rsidRPr="00E23904" w:rsidRDefault="00F90161" w:rsidP="00F90161">
                            <w:pPr>
                              <w:pStyle w:val="Date"/>
                              <w:spacing w:before="0" w:line="240" w:lineRule="auto"/>
                              <w:jc w:val="both"/>
                              <w:rPr>
                                <w:sz w:val="32"/>
                                <w:szCs w:val="36"/>
                              </w:rPr>
                            </w:pPr>
                            <w:r w:rsidRPr="00E23904">
                              <w:rPr>
                                <w:rStyle w:val="Strong"/>
                                <w:sz w:val="32"/>
                                <w:szCs w:val="36"/>
                              </w:rPr>
                              <w:t>Dale S. Foster, PhD, QEEGD, BCN Sr Fellow 2</w:t>
                            </w:r>
                          </w:p>
                          <w:p w:rsidR="00F90161" w:rsidRPr="00D51ADA" w:rsidRDefault="00F90161" w:rsidP="00F90161">
                            <w:pPr>
                              <w:pStyle w:val="Address"/>
                              <w:rPr>
                                <w:color w:val="auto"/>
                                <w:sz w:val="22"/>
                                <w:szCs w:val="36"/>
                              </w:rPr>
                            </w:pPr>
                            <w:r w:rsidRPr="00D51ADA">
                              <w:rPr>
                                <w:color w:val="auto"/>
                                <w:sz w:val="22"/>
                                <w:szCs w:val="36"/>
                              </w:rPr>
                              <w:t>Licensed Psychologist, Health Services Provider</w:t>
                            </w:r>
                          </w:p>
                          <w:p w:rsidR="00F90161" w:rsidRPr="00D51ADA" w:rsidRDefault="00F90161" w:rsidP="00F90161">
                            <w:pPr>
                              <w:pStyle w:val="Address"/>
                              <w:rPr>
                                <w:color w:val="auto"/>
                                <w:sz w:val="22"/>
                                <w:szCs w:val="36"/>
                              </w:rPr>
                            </w:pPr>
                            <w:r w:rsidRPr="00D51ADA">
                              <w:rPr>
                                <w:color w:val="auto"/>
                                <w:sz w:val="22"/>
                                <w:szCs w:val="36"/>
                              </w:rPr>
                              <w:t>Clinical Neuropsychologist</w:t>
                            </w:r>
                          </w:p>
                          <w:p w:rsidR="00F90161" w:rsidRPr="00D51ADA" w:rsidRDefault="00F90161" w:rsidP="00F90161">
                            <w:pPr>
                              <w:pStyle w:val="Address"/>
                              <w:rPr>
                                <w:color w:val="auto"/>
                                <w:sz w:val="22"/>
                                <w:szCs w:val="36"/>
                              </w:rPr>
                            </w:pPr>
                            <w:r w:rsidRPr="00D51ADA">
                              <w:rPr>
                                <w:color w:val="auto"/>
                                <w:sz w:val="22"/>
                                <w:szCs w:val="36"/>
                              </w:rPr>
                              <w:t>Diplomate in Quantitative EEG</w:t>
                            </w:r>
                          </w:p>
                          <w:p w:rsidR="00F90161" w:rsidRPr="00D51ADA" w:rsidRDefault="00F90161" w:rsidP="00F90161">
                            <w:pPr>
                              <w:pStyle w:val="Address"/>
                              <w:rPr>
                                <w:color w:val="auto"/>
                                <w:sz w:val="22"/>
                                <w:szCs w:val="36"/>
                              </w:rPr>
                            </w:pPr>
                            <w:r w:rsidRPr="00D51ADA">
                              <w:rPr>
                                <w:color w:val="auto"/>
                                <w:sz w:val="22"/>
                                <w:szCs w:val="36"/>
                              </w:rPr>
                              <w:t>Board Certified in Neurofeedback, Senior Fellow 2</w:t>
                            </w:r>
                          </w:p>
                          <w:p w:rsidR="00F90161" w:rsidRDefault="00F9016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830B31" id="_x0000_s1027" type="#_x0000_t202" style="position:absolute;margin-left:0;margin-top:3.35pt;width:396pt;height:95pt;z-index:-251654144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" stroked="f">
                <v:textbox>
                  <w:txbxContent>
                    <w:p w:rsidR="00F90161" w:rsidRPr="00E23904" w:rsidRDefault="00F90161" w:rsidP="00F90161">
                      <w:pPr>
                        <w:pStyle w:val="Date"/>
                        <w:spacing w:before="0" w:line="240" w:lineRule="auto"/>
                        <w:jc w:val="both"/>
                        <w:rPr>
                          <w:sz w:val="32"/>
                          <w:szCs w:val="36"/>
                        </w:rPr>
                      </w:pPr>
                      <w:r w:rsidRPr="00E23904">
                        <w:rPr>
                          <w:rStyle w:val="Strong"/>
                          <w:sz w:val="32"/>
                          <w:szCs w:val="36"/>
                        </w:rPr>
                        <w:t>Dale S. Foster, PhD, QEEGD, BCN Sr Fellow 2</w:t>
                      </w:r>
                    </w:p>
                    <w:p w:rsidR="00F90161" w:rsidRPr="00D51ADA" w:rsidRDefault="00F90161" w:rsidP="00F90161">
                      <w:pPr>
                        <w:pStyle w:val="Address"/>
                        <w:rPr>
                          <w:color w:val="auto"/>
                          <w:sz w:val="22"/>
                          <w:szCs w:val="36"/>
                        </w:rPr>
                      </w:pPr>
                      <w:r w:rsidRPr="00D51ADA">
                        <w:rPr>
                          <w:color w:val="auto"/>
                          <w:sz w:val="22"/>
                          <w:szCs w:val="36"/>
                        </w:rPr>
                        <w:t>Licensed Psychologist, Health Services Provider</w:t>
                      </w:r>
                    </w:p>
                    <w:p w:rsidR="00F90161" w:rsidRPr="00D51ADA" w:rsidRDefault="00F90161" w:rsidP="00F90161">
                      <w:pPr>
                        <w:pStyle w:val="Address"/>
                        <w:rPr>
                          <w:color w:val="auto"/>
                          <w:sz w:val="22"/>
                          <w:szCs w:val="36"/>
                        </w:rPr>
                      </w:pPr>
                      <w:r w:rsidRPr="00D51ADA">
                        <w:rPr>
                          <w:color w:val="auto"/>
                          <w:sz w:val="22"/>
                          <w:szCs w:val="36"/>
                        </w:rPr>
                        <w:t>Clinical Neuropsychologist</w:t>
                      </w:r>
                    </w:p>
                    <w:p w:rsidR="00F90161" w:rsidRPr="00D51ADA" w:rsidRDefault="00F90161" w:rsidP="00F90161">
                      <w:pPr>
                        <w:pStyle w:val="Address"/>
                        <w:rPr>
                          <w:color w:val="auto"/>
                          <w:sz w:val="22"/>
                          <w:szCs w:val="36"/>
                        </w:rPr>
                      </w:pPr>
                      <w:r w:rsidRPr="00D51ADA">
                        <w:rPr>
                          <w:color w:val="auto"/>
                          <w:sz w:val="22"/>
                          <w:szCs w:val="36"/>
                        </w:rPr>
                        <w:t>Diplomate in Quantitative EEG</w:t>
                      </w:r>
                    </w:p>
                    <w:p w:rsidR="00F90161" w:rsidRPr="00D51ADA" w:rsidRDefault="00F90161" w:rsidP="00F90161">
                      <w:pPr>
                        <w:pStyle w:val="Address"/>
                        <w:rPr>
                          <w:color w:val="auto"/>
                          <w:sz w:val="22"/>
                          <w:szCs w:val="36"/>
                        </w:rPr>
                      </w:pPr>
                      <w:r w:rsidRPr="00D51ADA">
                        <w:rPr>
                          <w:color w:val="auto"/>
                          <w:sz w:val="22"/>
                          <w:szCs w:val="36"/>
                        </w:rPr>
                        <w:t>Board Certified in Neurofeedback, Senior Fellow 2</w:t>
                      </w:r>
                    </w:p>
                    <w:p w:rsidR="00F90161" w:rsidRDefault="00F90161"/>
                  </w:txbxContent>
                </v:textbox>
                <w10:wrap anchorx="margin"/>
              </v:shape>
            </w:pict>
          </mc:Fallback>
        </mc:AlternateContent>
      </w:r>
    </w:p>
    <w:p w:rsidR="00CA55A7" w:rsidRDefault="00CA55A7" w:rsidP="00CA55A7">
      <w:pPr>
        <w:pStyle w:val="Address"/>
        <w:contextualSpacing/>
        <w:rPr>
          <w:color w:val="027E6F" w:themeColor="accent1" w:themeShade="BF"/>
          <w:sz w:val="32"/>
          <w:szCs w:val="32"/>
        </w:rPr>
      </w:pPr>
    </w:p>
    <w:p w:rsidR="00CA55A7" w:rsidRDefault="00CA55A7" w:rsidP="00CA55A7">
      <w:pPr>
        <w:pStyle w:val="Address"/>
        <w:contextualSpacing/>
        <w:jc w:val="center"/>
        <w:rPr>
          <w:color w:val="027E6F" w:themeColor="accent1" w:themeShade="BF"/>
          <w:sz w:val="32"/>
          <w:szCs w:val="32"/>
        </w:rPr>
      </w:pPr>
    </w:p>
    <w:p w:rsidR="00CA55A7" w:rsidRDefault="00CA55A7" w:rsidP="00CA55A7">
      <w:pPr>
        <w:pStyle w:val="Address"/>
        <w:contextualSpacing/>
        <w:jc w:val="center"/>
        <w:rPr>
          <w:color w:val="027E6F" w:themeColor="accent1" w:themeShade="BF"/>
          <w:sz w:val="32"/>
          <w:szCs w:val="32"/>
        </w:rPr>
      </w:pPr>
    </w:p>
    <w:p w:rsidR="00E23904" w:rsidRDefault="00E23904" w:rsidP="00CA55A7">
      <w:pPr>
        <w:pStyle w:val="Address"/>
        <w:contextualSpacing/>
        <w:jc w:val="center"/>
        <w:rPr>
          <w:color w:val="027E6F" w:themeColor="accent1" w:themeShade="BF"/>
          <w:sz w:val="32"/>
          <w:szCs w:val="32"/>
        </w:rPr>
      </w:pPr>
    </w:p>
    <w:p w:rsidR="00E23904" w:rsidRDefault="00E23904" w:rsidP="00CA55A7">
      <w:pPr>
        <w:pStyle w:val="Address"/>
        <w:contextualSpacing/>
        <w:jc w:val="center"/>
        <w:rPr>
          <w:color w:val="027E6F" w:themeColor="accent1" w:themeShade="BF"/>
          <w:sz w:val="32"/>
          <w:szCs w:val="32"/>
        </w:rPr>
      </w:pPr>
    </w:p>
    <w:p w:rsidR="00C821F1" w:rsidRPr="00367D5C" w:rsidRDefault="00E23904" w:rsidP="00CA55A7">
      <w:pPr>
        <w:pStyle w:val="Address"/>
        <w:contextualSpacing/>
        <w:jc w:val="center"/>
        <w:rPr>
          <w:color w:val="027E6F" w:themeColor="accent1" w:themeShade="BF"/>
          <w:sz w:val="32"/>
          <w:szCs w:val="32"/>
        </w:rPr>
      </w:pPr>
      <w:r>
        <w:rPr>
          <w:noProof/>
          <w:lang w:eastAsia="en-US"/>
        </w:rPr>
        <mc:AlternateContent>
          <mc:Choice Requires="wps">
            <w:drawing>
              <wp:anchor distT="365760" distB="365760" distL="114300" distR="114300" simplePos="0" relativeHeight="251659264" behindDoc="1" locked="0" layoutInCell="1" allowOverlap="1" wp14:anchorId="13F4254B" wp14:editId="184759DB">
                <wp:simplePos x="0" y="0"/>
                <wp:positionH relativeFrom="margin">
                  <wp:posOffset>3086100</wp:posOffset>
                </wp:positionH>
                <wp:positionV relativeFrom="margin">
                  <wp:posOffset>8026400</wp:posOffset>
                </wp:positionV>
                <wp:extent cx="3149600" cy="886460"/>
                <wp:effectExtent l="0" t="0" r="12700" b="889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49600" cy="8864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tbl>
                            <w:tblPr>
                              <w:tblW w:w="5000" w:type="pct"/>
                              <w:tblCellMar>
                                <w:left w:w="0" w:type="dxa"/>
                                <w:right w:w="0" w:type="dxa"/>
                              </w:tblCellMar>
                              <w:tblLook w:val="04A0" w:firstRow="1" w:lastRow="0" w:firstColumn="1" w:lastColumn="0" w:noHBand="0" w:noVBand="1"/>
                              <w:tblDescription w:val="Contact Info"/>
                            </w:tblPr>
                            <w:tblGrid>
                              <w:gridCol w:w="891"/>
                              <w:gridCol w:w="99"/>
                              <w:gridCol w:w="3960"/>
                            </w:tblGrid>
                            <w:tr w:rsidR="00CA55A7">
                              <w:tc>
                                <w:tcPr>
                                  <w:tcW w:w="900" w:type="pct"/>
                                  <w:vAlign w:val="center"/>
                                </w:tcPr>
                                <w:p w:rsidR="004363EF" w:rsidRDefault="004363EF">
                                  <w:pPr>
                                    <w:pStyle w:val="NoSpacing"/>
                                  </w:pPr>
                                </w:p>
                              </w:tc>
                              <w:tc>
                                <w:tcPr>
                                  <w:tcW w:w="100" w:type="pct"/>
                                </w:tcPr>
                                <w:p w:rsidR="004363EF" w:rsidRDefault="004363EF"/>
                              </w:tc>
                              <w:tc>
                                <w:tcPr>
                                  <w:tcW w:w="4000" w:type="pct"/>
                                  <w:vAlign w:val="center"/>
                                </w:tcPr>
                                <w:p w:rsidR="004363EF" w:rsidRDefault="007942AA">
                                  <w:pPr>
                                    <w:pStyle w:val="Company"/>
                                  </w:pPr>
                                  <w:r>
                                    <w:t>Memphis neurofeedback</w:t>
                                  </w:r>
                                  <w:r w:rsidR="00CA55A7">
                                    <w:t>, LLC</w:t>
                                  </w:r>
                                </w:p>
                                <w:p w:rsidR="004363EF" w:rsidRPr="006A5062" w:rsidRDefault="007942AA">
                                  <w:pPr>
                                    <w:pStyle w:val="Footer"/>
                                    <w:rPr>
                                      <w:color w:val="000000" w:themeColor="text1"/>
                                    </w:rPr>
                                  </w:pPr>
                                  <w:r w:rsidRPr="006A5062">
                                    <w:rPr>
                                      <w:color w:val="000000" w:themeColor="text1"/>
                                    </w:rPr>
                                    <w:t>758 Walnut Knoll Lane Cordova, TN 38018</w:t>
                                  </w:r>
                                </w:p>
                                <w:p w:rsidR="004363EF" w:rsidRPr="006A5062" w:rsidRDefault="007942AA">
                                  <w:pPr>
                                    <w:pStyle w:val="Footer"/>
                                    <w:rPr>
                                      <w:color w:val="000000" w:themeColor="text1"/>
                                    </w:rPr>
                                  </w:pPr>
                                  <w:r w:rsidRPr="006A5062">
                                    <w:rPr>
                                      <w:color w:val="000000" w:themeColor="text1"/>
                                    </w:rPr>
                                    <w:t>(901) 624-0100</w:t>
                                  </w:r>
                                  <w:r w:rsidR="00862339" w:rsidRPr="006A5062">
                                    <w:rPr>
                                      <w:color w:val="000000" w:themeColor="text1"/>
                                    </w:rPr>
                                    <w:t> | </w:t>
                                  </w:r>
                                  <w:r w:rsidRPr="006A5062">
                                    <w:rPr>
                                      <w:color w:val="000000" w:themeColor="text1"/>
                                    </w:rPr>
                                    <w:t>info@memphisneurofeedback.com</w:t>
                                  </w:r>
                                  <w:r w:rsidR="00367D5C" w:rsidRPr="006A5062">
                                    <w:rPr>
                                      <w:color w:val="000000" w:themeColor="text1"/>
                                    </w:rPr>
                                    <w:t> </w:t>
                                  </w:r>
                                </w:p>
                                <w:p w:rsidR="007942AA" w:rsidRDefault="007942AA">
                                  <w:pPr>
                                    <w:pStyle w:val="Footer"/>
                                  </w:pPr>
                                  <w:r w:rsidRPr="006A5062">
                                    <w:rPr>
                                      <w:color w:val="000000" w:themeColor="text1"/>
                                    </w:rPr>
                                    <w:t>www.memphisneurofeedback.com</w:t>
                                  </w:r>
                                </w:p>
                              </w:tc>
                            </w:tr>
                            <w:tr w:rsidR="00CA55A7">
                              <w:tc>
                                <w:tcPr>
                                  <w:tcW w:w="900" w:type="pct"/>
                                  <w:vAlign w:val="center"/>
                                </w:tcPr>
                                <w:p w:rsidR="00CA55A7" w:rsidRDefault="00CA55A7">
                                  <w:pPr>
                                    <w:pStyle w:val="NoSpacing"/>
                                    <w:rPr>
                                      <w:noProof/>
                                      <w:lang w:eastAsia="en-US"/>
                                    </w:rPr>
                                  </w:pPr>
                                  <w:r>
                                    <w:rPr>
                                      <w:noProof/>
                                      <w:lang w:eastAsia="en-US"/>
                                    </w:rPr>
                                    <w:t xml:space="preserve">  </w:t>
                                  </w:r>
                                </w:p>
                              </w:tc>
                              <w:tc>
                                <w:tcPr>
                                  <w:tcW w:w="100" w:type="pct"/>
                                </w:tcPr>
                                <w:p w:rsidR="00CA55A7" w:rsidRDefault="00CA55A7"/>
                              </w:tc>
                              <w:tc>
                                <w:tcPr>
                                  <w:tcW w:w="4000" w:type="pct"/>
                                  <w:vAlign w:val="center"/>
                                </w:tcPr>
                                <w:p w:rsidR="00CA55A7" w:rsidRDefault="00CA55A7">
                                  <w:pPr>
                                    <w:pStyle w:val="Company"/>
                                  </w:pPr>
                                </w:p>
                              </w:tc>
                            </w:tr>
                          </w:tbl>
                          <w:p w:rsidR="004363EF" w:rsidRDefault="004363EF">
                            <w:pPr>
                              <w:pStyle w:val="NoSpacing"/>
                              <w:spacing w:line="14" w:lineRule="exact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F4254B" id="_x0000_s1028" type="#_x0000_t202" style="position:absolute;left:0;text-align:left;margin-left:243pt;margin-top:632pt;width:248pt;height:69.8pt;z-index:-251657216;visibility:visible;mso-wrap-style:square;mso-width-percent:0;mso-height-percent:0;mso-wrap-distance-left:9pt;mso-wrap-distance-top:28.8pt;mso-wrap-distance-right:9pt;mso-wrap-distance-bottom:28.8pt;mso-position-horizontal:absolute;mso-position-horizontal-relative:margin;mso-position-vertical:absolute;mso-position-vertical-relative:margin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" filled="f" stroked="f" strokeweight=".5pt">
                <v:textbox inset="0,0,0,0">
                  <w:txbxContent>
                    <w:tbl>
                      <w:tblPr>
                        <w:tblW w:w="5000" w:type="pct"/>
                        <w:tblCellMar>
                          <w:left w:w="0" w:type="dxa"/>
                          <w:right w:w="0" w:type="dxa"/>
                        </w:tblCellMar>
                        <w:tblLook w:val="04A0" w:firstRow="1" w:lastRow="0" w:firstColumn="1" w:lastColumn="0" w:noHBand="0" w:noVBand="1"/>
                        <w:tblDescription w:val="Contact Info"/>
                      </w:tblPr>
                      <w:tblGrid>
                        <w:gridCol w:w="891"/>
                        <w:gridCol w:w="99"/>
                        <w:gridCol w:w="3960"/>
                      </w:tblGrid>
                      <w:tr w:rsidR="00CA55A7">
                        <w:tc>
                          <w:tcPr>
                            <w:tcW w:w="900" w:type="pct"/>
                            <w:vAlign w:val="center"/>
                          </w:tcPr>
                          <w:p w:rsidR="004363EF" w:rsidRDefault="004363EF">
                            <w:pPr>
                              <w:pStyle w:val="NoSpacing"/>
                            </w:pPr>
                          </w:p>
                        </w:tc>
                        <w:tc>
                          <w:tcPr>
                            <w:tcW w:w="100" w:type="pct"/>
                          </w:tcPr>
                          <w:p w:rsidR="004363EF" w:rsidRDefault="004363EF"/>
                        </w:tc>
                        <w:tc>
                          <w:tcPr>
                            <w:tcW w:w="4000" w:type="pct"/>
                            <w:vAlign w:val="center"/>
                          </w:tcPr>
                          <w:p w:rsidR="004363EF" w:rsidRDefault="007942AA">
                            <w:pPr>
                              <w:pStyle w:val="Company"/>
                            </w:pPr>
                            <w:r>
                              <w:t>Memphis neurofeedback</w:t>
                            </w:r>
                            <w:r w:rsidR="00CA55A7">
                              <w:t>, LLC</w:t>
                            </w:r>
                          </w:p>
                          <w:p w:rsidR="004363EF" w:rsidRPr="006A5062" w:rsidRDefault="007942AA">
                            <w:pPr>
                              <w:pStyle w:val="Footer"/>
                              <w:rPr>
                                <w:color w:val="000000" w:themeColor="text1"/>
                              </w:rPr>
                            </w:pPr>
                            <w:r w:rsidRPr="006A5062">
                              <w:rPr>
                                <w:color w:val="000000" w:themeColor="text1"/>
                              </w:rPr>
                              <w:t>758 Walnut Knoll Lane Cordova, TN 38018</w:t>
                            </w:r>
                          </w:p>
                          <w:p w:rsidR="004363EF" w:rsidRPr="006A5062" w:rsidRDefault="007942AA">
                            <w:pPr>
                              <w:pStyle w:val="Footer"/>
                              <w:rPr>
                                <w:color w:val="000000" w:themeColor="text1"/>
                              </w:rPr>
                            </w:pPr>
                            <w:r w:rsidRPr="006A5062">
                              <w:rPr>
                                <w:color w:val="000000" w:themeColor="text1"/>
                              </w:rPr>
                              <w:t>(901) 624-0100</w:t>
                            </w:r>
                            <w:r w:rsidR="00862339" w:rsidRPr="006A5062">
                              <w:rPr>
                                <w:color w:val="000000" w:themeColor="text1"/>
                              </w:rPr>
                              <w:t> | </w:t>
                            </w:r>
                            <w:r w:rsidRPr="006A5062">
                              <w:rPr>
                                <w:color w:val="000000" w:themeColor="text1"/>
                              </w:rPr>
                              <w:t>info@memphisneurofeedback.com</w:t>
                            </w:r>
                            <w:r w:rsidR="00367D5C" w:rsidRPr="006A5062">
                              <w:rPr>
                                <w:color w:val="000000" w:themeColor="text1"/>
                              </w:rPr>
                              <w:t> </w:t>
                            </w:r>
                          </w:p>
                          <w:p w:rsidR="007942AA" w:rsidRDefault="007942AA">
                            <w:pPr>
                              <w:pStyle w:val="Footer"/>
                            </w:pPr>
                            <w:r w:rsidRPr="006A5062">
                              <w:rPr>
                                <w:color w:val="000000" w:themeColor="text1"/>
                              </w:rPr>
                              <w:t>www.memphisneurofeedback.com</w:t>
                            </w:r>
                          </w:p>
                        </w:tc>
                      </w:tr>
                      <w:tr w:rsidR="00CA55A7">
                        <w:tc>
                          <w:tcPr>
                            <w:tcW w:w="900" w:type="pct"/>
                            <w:vAlign w:val="center"/>
                          </w:tcPr>
                          <w:p w:rsidR="00CA55A7" w:rsidRDefault="00CA55A7">
                            <w:pPr>
                              <w:pStyle w:val="NoSpacing"/>
                              <w:rPr>
                                <w:noProof/>
                                <w:lang w:eastAsia="en-US"/>
                              </w:rPr>
                            </w:pPr>
                            <w:r>
                              <w:rPr>
                                <w:noProof/>
                                <w:lang w:eastAsia="en-US"/>
                              </w:rPr>
                              <w:t xml:space="preserve">  </w:t>
                            </w:r>
                          </w:p>
                        </w:tc>
                        <w:tc>
                          <w:tcPr>
                            <w:tcW w:w="100" w:type="pct"/>
                          </w:tcPr>
                          <w:p w:rsidR="00CA55A7" w:rsidRDefault="00CA55A7"/>
                        </w:tc>
                        <w:tc>
                          <w:tcPr>
                            <w:tcW w:w="4000" w:type="pct"/>
                            <w:vAlign w:val="center"/>
                          </w:tcPr>
                          <w:p w:rsidR="00CA55A7" w:rsidRDefault="00CA55A7">
                            <w:pPr>
                              <w:pStyle w:val="Company"/>
                            </w:pPr>
                          </w:p>
                        </w:tc>
                      </w:tr>
                    </w:tbl>
                    <w:p w:rsidR="004363EF" w:rsidRDefault="004363EF">
                      <w:pPr>
                        <w:pStyle w:val="NoSpacing"/>
                        <w:spacing w:line="14" w:lineRule="exact"/>
                      </w:pPr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>
        <w:rPr>
          <w:noProof/>
          <w:lang w:eastAsia="en-US"/>
        </w:rPr>
        <w:drawing>
          <wp:anchor distT="0" distB="0" distL="114300" distR="114300" simplePos="0" relativeHeight="251663360" behindDoc="0" locked="0" layoutInCell="1" allowOverlap="1" wp14:anchorId="64F7048C" wp14:editId="73765702">
            <wp:simplePos x="0" y="0"/>
            <wp:positionH relativeFrom="margin">
              <wp:posOffset>969010</wp:posOffset>
            </wp:positionH>
            <wp:positionV relativeFrom="paragraph">
              <wp:posOffset>678815</wp:posOffset>
            </wp:positionV>
            <wp:extent cx="2141855" cy="535305"/>
            <wp:effectExtent l="0" t="0" r="0" b="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logo_placeholder.tif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141855" cy="5353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821F1" w:rsidRPr="00367D5C">
        <w:rPr>
          <w:color w:val="027E6F" w:themeColor="accent1" w:themeShade="BF"/>
          <w:sz w:val="32"/>
          <w:szCs w:val="32"/>
        </w:rPr>
        <w:t>To find out more, please contact us at:</w:t>
      </w:r>
    </w:p>
    <w:sectPr w:rsidR="00C821F1" w:rsidRPr="00367D5C" w:rsidSect="00E23904">
      <w:pgSz w:w="12240" w:h="15840" w:code="1"/>
      <w:pgMar w:top="720" w:right="720" w:bottom="720" w:left="72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B242B" w:rsidRDefault="003B242B">
      <w:pPr>
        <w:spacing w:after="0" w:line="240" w:lineRule="auto"/>
      </w:pPr>
      <w:r>
        <w:separator/>
      </w:r>
    </w:p>
  </w:endnote>
  <w:endnote w:type="continuationSeparator" w:id="0">
    <w:p w:rsidR="003B242B" w:rsidRDefault="003B24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B242B" w:rsidRDefault="003B242B">
      <w:pPr>
        <w:spacing w:after="0" w:line="240" w:lineRule="auto"/>
      </w:pPr>
      <w:r>
        <w:separator/>
      </w:r>
    </w:p>
  </w:footnote>
  <w:footnote w:type="continuationSeparator" w:id="0">
    <w:p w:rsidR="003B242B" w:rsidRDefault="003B242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9"/>
    <w:multiLevelType w:val="singleLevel"/>
    <w:tmpl w:val="17961B0C"/>
    <w:lvl w:ilvl="0">
      <w:start w:val="1"/>
      <w:numFmt w:val="bullet"/>
      <w:pStyle w:val="ListBullet"/>
      <w:lvlText w:val=""/>
      <w:lvlJc w:val="left"/>
      <w:pPr>
        <w:tabs>
          <w:tab w:val="num" w:pos="288"/>
        </w:tabs>
        <w:ind w:left="288" w:hanging="288"/>
      </w:pPr>
      <w:rPr>
        <w:rFonts w:ascii="Symbol" w:hAnsi="Symbol" w:hint="default"/>
        <w:color w:val="352F25" w:themeColor="text2"/>
        <w:sz w:val="16"/>
      </w:rPr>
    </w:lvl>
  </w:abstractNum>
  <w:abstractNum w:abstractNumId="1" w15:restartNumberingAfterBreak="0">
    <w:nsid w:val="5CD118DA"/>
    <w:multiLevelType w:val="hybridMultilevel"/>
    <w:tmpl w:val="565469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  <w:lvlOverride w:ilvl="0">
      <w:startOverride w:val="1"/>
    </w:lvlOverride>
  </w:num>
  <w:num w:numId="3">
    <w:abstractNumId w:val="0"/>
    <w:lvlOverride w:ilvl="0">
      <w:startOverride w:val="1"/>
    </w:lvlOverride>
  </w:num>
  <w:num w:numId="4">
    <w:abstractNumId w:val="0"/>
    <w:lvlOverride w:ilvl="0">
      <w:startOverride w:val="1"/>
    </w:lvlOverride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42AA"/>
    <w:rsid w:val="001B2903"/>
    <w:rsid w:val="003313C9"/>
    <w:rsid w:val="00367D5C"/>
    <w:rsid w:val="003B242B"/>
    <w:rsid w:val="003C3855"/>
    <w:rsid w:val="004363EF"/>
    <w:rsid w:val="005F7CEE"/>
    <w:rsid w:val="006A5062"/>
    <w:rsid w:val="006D25E0"/>
    <w:rsid w:val="00793A95"/>
    <w:rsid w:val="007942AA"/>
    <w:rsid w:val="00862339"/>
    <w:rsid w:val="00C821F1"/>
    <w:rsid w:val="00CA55A7"/>
    <w:rsid w:val="00D26797"/>
    <w:rsid w:val="00D51ADA"/>
    <w:rsid w:val="00D75B84"/>
    <w:rsid w:val="00E23904"/>
    <w:rsid w:val="00F90161"/>
    <w:rsid w:val="00F96C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6B72160-A25C-4720-9A4D-A127F40AA5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color w:val="4D4436" w:themeColor="text2" w:themeTint="E6"/>
        <w:lang w:val="en-US" w:eastAsia="ja-JP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36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1"/>
    <w:qFormat/>
    <w:pPr>
      <w:keepNext/>
      <w:keepLines/>
      <w:spacing w:after="120" w:line="216" w:lineRule="auto"/>
      <w:outlineLvl w:val="0"/>
    </w:pPr>
    <w:rPr>
      <w:rFonts w:asciiTheme="majorHAnsi" w:eastAsiaTheme="majorEastAsia" w:hAnsiTheme="majorHAnsi" w:cstheme="majorBidi"/>
      <w:b/>
      <w:bCs/>
      <w:color w:val="352F25" w:themeColor="text2"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styleId="Title">
    <w:name w:val="Title"/>
    <w:basedOn w:val="Normal"/>
    <w:next w:val="Normal"/>
    <w:link w:val="TitleChar"/>
    <w:uiPriority w:val="1"/>
    <w:qFormat/>
    <w:pPr>
      <w:spacing w:after="720" w:line="204" w:lineRule="auto"/>
      <w:contextualSpacing/>
    </w:pPr>
    <w:rPr>
      <w:rFonts w:asciiTheme="majorHAnsi" w:eastAsiaTheme="majorEastAsia" w:hAnsiTheme="majorHAnsi" w:cstheme="majorBidi"/>
      <w:b/>
      <w:bCs/>
      <w:caps/>
      <w:color w:val="027E6F" w:themeColor="accent1" w:themeShade="BF"/>
      <w:spacing w:val="-10"/>
      <w:kern w:val="28"/>
      <w:sz w:val="104"/>
    </w:rPr>
  </w:style>
  <w:style w:type="character" w:customStyle="1" w:styleId="TitleChar">
    <w:name w:val="Title Char"/>
    <w:basedOn w:val="DefaultParagraphFont"/>
    <w:link w:val="Title"/>
    <w:uiPriority w:val="1"/>
    <w:rPr>
      <w:rFonts w:asciiTheme="majorHAnsi" w:eastAsiaTheme="majorEastAsia" w:hAnsiTheme="majorHAnsi" w:cstheme="majorBidi"/>
      <w:b/>
      <w:bCs/>
      <w:caps/>
      <w:color w:val="027E6F" w:themeColor="accent1" w:themeShade="BF"/>
      <w:spacing w:val="-10"/>
      <w:kern w:val="28"/>
      <w:sz w:val="104"/>
    </w:rPr>
  </w:style>
  <w:style w:type="table" w:styleId="TableGrid">
    <w:name w:val="Table Grid"/>
    <w:basedOn w:val="TableNormal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1"/>
    <w:rPr>
      <w:rFonts w:asciiTheme="majorHAnsi" w:eastAsiaTheme="majorEastAsia" w:hAnsiTheme="majorHAnsi" w:cstheme="majorBidi"/>
      <w:b/>
      <w:bCs/>
      <w:color w:val="352F25" w:themeColor="text2"/>
      <w:sz w:val="32"/>
    </w:rPr>
  </w:style>
  <w:style w:type="paragraph" w:styleId="ListBullet">
    <w:name w:val="List Bullet"/>
    <w:basedOn w:val="Normal"/>
    <w:uiPriority w:val="1"/>
    <w:unhideWhenUsed/>
    <w:qFormat/>
    <w:pPr>
      <w:numPr>
        <w:numId w:val="1"/>
      </w:numPr>
    </w:pPr>
  </w:style>
  <w:style w:type="paragraph" w:styleId="Caption">
    <w:name w:val="caption"/>
    <w:basedOn w:val="Normal"/>
    <w:next w:val="Normal"/>
    <w:uiPriority w:val="2"/>
    <w:unhideWhenUsed/>
    <w:qFormat/>
    <w:pPr>
      <w:spacing w:after="0" w:line="240" w:lineRule="auto"/>
    </w:pPr>
    <w:rPr>
      <w:i/>
      <w:iCs/>
      <w:sz w:val="16"/>
    </w:rPr>
  </w:style>
  <w:style w:type="character" w:styleId="Strong">
    <w:name w:val="Strong"/>
    <w:basedOn w:val="DefaultParagraphFont"/>
    <w:uiPriority w:val="2"/>
    <w:qFormat/>
    <w:rPr>
      <w:b/>
      <w:bCs/>
    </w:rPr>
  </w:style>
  <w:style w:type="paragraph" w:styleId="Header">
    <w:name w:val="header"/>
    <w:basedOn w:val="Normal"/>
    <w:link w:val="HeaderChar"/>
    <w:uiPriority w:val="4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4"/>
  </w:style>
  <w:style w:type="paragraph" w:styleId="Footer">
    <w:name w:val="footer"/>
    <w:basedOn w:val="Normal"/>
    <w:link w:val="FooterChar"/>
    <w:uiPriority w:val="4"/>
    <w:unhideWhenUsed/>
    <w:qFormat/>
    <w:pPr>
      <w:tabs>
        <w:tab w:val="center" w:pos="4680"/>
        <w:tab w:val="right" w:pos="9360"/>
      </w:tabs>
      <w:spacing w:after="0" w:line="276" w:lineRule="auto"/>
    </w:pPr>
    <w:rPr>
      <w:sz w:val="17"/>
    </w:rPr>
  </w:style>
  <w:style w:type="character" w:customStyle="1" w:styleId="FooterChar">
    <w:name w:val="Footer Char"/>
    <w:basedOn w:val="DefaultParagraphFont"/>
    <w:link w:val="Footer"/>
    <w:uiPriority w:val="4"/>
    <w:rPr>
      <w:sz w:val="17"/>
    </w:rPr>
  </w:style>
  <w:style w:type="paragraph" w:customStyle="1" w:styleId="Company">
    <w:name w:val="Company"/>
    <w:basedOn w:val="Normal"/>
    <w:uiPriority w:val="4"/>
    <w:qFormat/>
    <w:pPr>
      <w:spacing w:after="0" w:line="240" w:lineRule="auto"/>
    </w:pPr>
    <w:rPr>
      <w:rFonts w:asciiTheme="majorHAnsi" w:eastAsiaTheme="majorEastAsia" w:hAnsiTheme="majorHAnsi" w:cstheme="majorBidi"/>
      <w:b/>
      <w:bCs/>
      <w:caps/>
      <w:color w:val="027E6F" w:themeColor="accent1" w:themeShade="BF"/>
    </w:rPr>
  </w:style>
  <w:style w:type="paragraph" w:styleId="NoSpacing">
    <w:name w:val="No Spacing"/>
    <w:uiPriority w:val="36"/>
    <w:unhideWhenUsed/>
    <w:qFormat/>
    <w:pPr>
      <w:spacing w:after="0" w:line="240" w:lineRule="auto"/>
    </w:pPr>
  </w:style>
  <w:style w:type="paragraph" w:styleId="Date">
    <w:name w:val="Date"/>
    <w:basedOn w:val="Normal"/>
    <w:next w:val="Normal"/>
    <w:link w:val="DateChar"/>
    <w:uiPriority w:val="3"/>
    <w:unhideWhenUsed/>
    <w:qFormat/>
    <w:pPr>
      <w:spacing w:before="720" w:after="0" w:line="216" w:lineRule="auto"/>
    </w:pPr>
    <w:rPr>
      <w:rFonts w:asciiTheme="majorHAnsi" w:eastAsiaTheme="majorEastAsia" w:hAnsiTheme="majorHAnsi" w:cstheme="majorBidi"/>
      <w:color w:val="027E6F" w:themeColor="accent1" w:themeShade="BF"/>
      <w:sz w:val="52"/>
    </w:rPr>
  </w:style>
  <w:style w:type="character" w:customStyle="1" w:styleId="DateChar">
    <w:name w:val="Date Char"/>
    <w:basedOn w:val="DefaultParagraphFont"/>
    <w:link w:val="Date"/>
    <w:uiPriority w:val="3"/>
    <w:rPr>
      <w:rFonts w:asciiTheme="majorHAnsi" w:eastAsiaTheme="majorEastAsia" w:hAnsiTheme="majorHAnsi" w:cstheme="majorBidi"/>
      <w:color w:val="027E6F" w:themeColor="accent1" w:themeShade="BF"/>
      <w:sz w:val="52"/>
    </w:rPr>
  </w:style>
  <w:style w:type="paragraph" w:customStyle="1" w:styleId="Address">
    <w:name w:val="Address"/>
    <w:basedOn w:val="Normal"/>
    <w:uiPriority w:val="4"/>
    <w:qFormat/>
    <w:pPr>
      <w:spacing w:after="0" w:line="240" w:lineRule="auto"/>
    </w:pPr>
    <w:rPr>
      <w:sz w:val="40"/>
    </w:rPr>
  </w:style>
  <w:style w:type="paragraph" w:styleId="ListParagraph">
    <w:name w:val="List Paragraph"/>
    <w:basedOn w:val="Normal"/>
    <w:uiPriority w:val="34"/>
    <w:unhideWhenUsed/>
    <w:qFormat/>
    <w:rsid w:val="00D75B84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F901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2.jpg"/><Relationship Id="rId4" Type="http://schemas.openxmlformats.org/officeDocument/2006/relationships/styles" Target="styles.xml"/><Relationship Id="rId9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INI\AppData\Roaming\Microsoft\Templates\Business%20flyer.dotx" TargetMode="External"/></Relationships>
</file>

<file path=word/theme/theme1.xml><?xml version="1.0" encoding="utf-8"?>
<a:theme xmlns:a="http://schemas.openxmlformats.org/drawingml/2006/main" name="Small Business Set">
  <a:themeElements>
    <a:clrScheme name="Small Business">
      <a:dk1>
        <a:sysClr val="windowText" lastClr="000000"/>
      </a:dk1>
      <a:lt1>
        <a:sysClr val="window" lastClr="FFFFFF"/>
      </a:lt1>
      <a:dk2>
        <a:srgbClr val="352F25"/>
      </a:dk2>
      <a:lt2>
        <a:srgbClr val="EDECEB"/>
      </a:lt2>
      <a:accent1>
        <a:srgbClr val="03A996"/>
      </a:accent1>
      <a:accent2>
        <a:srgbClr val="B33536"/>
      </a:accent2>
      <a:accent3>
        <a:srgbClr val="E8C94B"/>
      </a:accent3>
      <a:accent4>
        <a:srgbClr val="2682A6"/>
      </a:accent4>
      <a:accent5>
        <a:srgbClr val="F08A42"/>
      </a:accent5>
      <a:accent6>
        <a:srgbClr val="6A5178"/>
      </a:accent6>
      <a:hlink>
        <a:srgbClr val="4D4436"/>
      </a:hlink>
      <a:folHlink>
        <a:srgbClr val="027E70"/>
      </a:folHlink>
    </a:clrScheme>
    <a:fontScheme name="Office 2">
      <a:majorFont>
        <a:latin typeface="Calibri"/>
        <a:ea typeface=""/>
        <a:cs typeface=""/>
        <a:font script="Jpan" typeface="HGｺﾞｼｯｸM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57000"/>
                <a:satMod val="101000"/>
              </a:schemeClr>
            </a:gs>
            <a:gs pos="50000">
              <a:schemeClr val="phClr">
                <a:lumMod val="137000"/>
                <a:satMod val="103000"/>
              </a:schemeClr>
            </a:gs>
            <a:gs pos="100000">
              <a:schemeClr val="phClr">
                <a:lumMod val="115000"/>
                <a:satMod val="109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18000"/>
              </a:schemeClr>
            </a:gs>
            <a:gs pos="50000">
              <a:schemeClr val="phClr">
                <a:satMod val="89000"/>
                <a:lumMod val="91000"/>
              </a:schemeClr>
            </a:gs>
            <a:gs pos="100000">
              <a:schemeClr val="phClr">
                <a:lumMod val="69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100000"/>
                <a:satMod val="100000"/>
                <a:shade val="0"/>
              </a:schemeClr>
            </a:gs>
            <a:gs pos="0">
              <a:scrgbClr r="0" g="0" b="0"/>
            </a:gs>
            <a:gs pos="100000">
              <a:schemeClr val="phClr">
                <a:shade val="100000"/>
                <a:satMod val="10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CFE8F6-2F43-40D1-8FF0-88725880C9A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39542F5-C40B-4074-80A1-01650A85F0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Business flyer</Template>
  <TotalTime>147</TotalTime>
  <Pages>1</Pages>
  <Words>149</Words>
  <Characters>853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Dale Foster</dc:creator>
  <cp:keywords/>
  <cp:lastModifiedBy>Dale Foster</cp:lastModifiedBy>
  <cp:revision>9</cp:revision>
  <dcterms:created xsi:type="dcterms:W3CDTF">2016-09-07T17:01:00Z</dcterms:created>
  <dcterms:modified xsi:type="dcterms:W3CDTF">2016-09-07T21:38:00Z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TC029119009991</vt:lpwstr>
  </property>
</Properties>
</file>